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15EE2" w:rsidRDefault="00DC26A9">
      <w:pPr>
        <w:pStyle w:val="a3"/>
        <w:bidi/>
        <w:spacing w:line="360" w:lineRule="auto"/>
      </w:pPr>
      <w:bookmarkStart w:id="0" w:name="_8rzsx2bnm5ho" w:colFirst="0" w:colLast="0"/>
      <w:bookmarkEnd w:id="0"/>
      <w:r>
        <w:rPr>
          <w:rtl/>
        </w:rPr>
        <w:t>תיאוריית הפעולות השגרתיות</w:t>
      </w:r>
    </w:p>
    <w:p w14:paraId="00000002" w14:textId="77777777" w:rsidR="00315EE2" w:rsidRDefault="00DC26A9">
      <w:pPr>
        <w:pStyle w:val="a4"/>
        <w:bidi/>
        <w:spacing w:line="360" w:lineRule="auto"/>
        <w:rPr>
          <w:sz w:val="24"/>
          <w:szCs w:val="24"/>
        </w:rPr>
      </w:pPr>
      <w:bookmarkStart w:id="1" w:name="_oa4igbsxvh72" w:colFirst="0" w:colLast="0"/>
      <w:bookmarkEnd w:id="1"/>
      <w:r>
        <w:rPr>
          <w:rtl/>
        </w:rPr>
        <w:t>כהן ופלסון 1972</w:t>
      </w:r>
    </w:p>
    <w:p w14:paraId="00000003" w14:textId="77777777" w:rsidR="00315EE2" w:rsidRDefault="00DC26A9">
      <w:pPr>
        <w:pStyle w:val="1"/>
        <w:bidi/>
        <w:spacing w:line="360" w:lineRule="auto"/>
      </w:pPr>
      <w:bookmarkStart w:id="2" w:name="_aln2xompolnl" w:colFirst="0" w:colLast="0"/>
      <w:bookmarkEnd w:id="2"/>
      <w:r>
        <w:rPr>
          <w:rtl/>
        </w:rPr>
        <w:t>רקע</w:t>
      </w:r>
    </w:p>
    <w:p w14:paraId="00000004" w14:textId="77777777" w:rsidR="00315EE2" w:rsidRDefault="00DC26A9">
      <w:pPr>
        <w:bidi/>
        <w:spacing w:line="360" w:lineRule="auto"/>
        <w:rPr>
          <w:sz w:val="24"/>
          <w:szCs w:val="24"/>
        </w:rPr>
      </w:pPr>
      <w:r>
        <w:rPr>
          <w:sz w:val="24"/>
          <w:szCs w:val="24"/>
          <w:rtl/>
        </w:rPr>
        <w:t xml:space="preserve">הגישה נועדה להסביר את העלייה בפשיעה משנות ה-60. </w:t>
      </w:r>
    </w:p>
    <w:p w14:paraId="00000005" w14:textId="77777777" w:rsidR="00315EE2" w:rsidRDefault="00DC26A9">
      <w:pPr>
        <w:bidi/>
        <w:spacing w:line="360" w:lineRule="auto"/>
        <w:rPr>
          <w:sz w:val="24"/>
          <w:szCs w:val="24"/>
        </w:rPr>
      </w:pPr>
      <w:r>
        <w:rPr>
          <w:sz w:val="24"/>
          <w:szCs w:val="24"/>
          <w:rtl/>
        </w:rPr>
        <w:t>היא שמה דגש על הסיבות להתרחשותם של מעשי פשיעה ועבריינות, ופחות בגורמים להיווצרותם של עבריינים.</w:t>
      </w:r>
    </w:p>
    <w:p w14:paraId="00000006" w14:textId="77777777" w:rsidR="00315EE2" w:rsidRDefault="00DC26A9">
      <w:pPr>
        <w:bidi/>
        <w:spacing w:line="360" w:lineRule="auto"/>
        <w:rPr>
          <w:sz w:val="24"/>
          <w:szCs w:val="24"/>
        </w:rPr>
      </w:pPr>
      <w:r>
        <w:rPr>
          <w:sz w:val="24"/>
          <w:szCs w:val="24"/>
          <w:rtl/>
        </w:rPr>
        <w:t xml:space="preserve">מחקרים מראים כי במשך השנים חל שינוי בפעילויות השגרתיות </w:t>
      </w:r>
      <w:r>
        <w:rPr>
          <w:sz w:val="24"/>
          <w:szCs w:val="24"/>
          <w:rtl/>
        </w:rPr>
        <w:t xml:space="preserve">המתקיימות בקהילה וזה משפיע ישירות על מצב הפשיעה. </w:t>
      </w:r>
    </w:p>
    <w:p w14:paraId="00000007" w14:textId="77777777" w:rsidR="00315EE2" w:rsidRDefault="00DC26A9">
      <w:pPr>
        <w:bidi/>
        <w:spacing w:line="360" w:lineRule="auto"/>
        <w:rPr>
          <w:sz w:val="24"/>
          <w:szCs w:val="24"/>
        </w:rPr>
      </w:pPr>
      <w:r>
        <w:rPr>
          <w:sz w:val="24"/>
          <w:szCs w:val="24"/>
          <w:rtl/>
        </w:rPr>
        <w:t xml:space="preserve">לדוגמה; מאז מלחמת העולם השנייה, בארה"ב, יותר אנשים ונשים יוצאים לעבודה והבית נשאר ללא השגחה. </w:t>
      </w:r>
    </w:p>
    <w:p w14:paraId="00000008" w14:textId="77777777" w:rsidR="00315EE2" w:rsidRDefault="00DC26A9">
      <w:pPr>
        <w:bidi/>
        <w:spacing w:line="360" w:lineRule="auto"/>
        <w:rPr>
          <w:sz w:val="24"/>
          <w:szCs w:val="24"/>
        </w:rPr>
      </w:pPr>
      <w:r>
        <w:rPr>
          <w:sz w:val="24"/>
          <w:szCs w:val="24"/>
          <w:rtl/>
        </w:rPr>
        <w:t xml:space="preserve">הילדים נמצאים יותר שעות מחוץ לבית, אנשים מתרחקים מהשכנים והמשפחה הגרעינית מסתגרת בתוך עצמה. </w:t>
      </w:r>
    </w:p>
    <w:p w14:paraId="00000009" w14:textId="77777777" w:rsidR="00315EE2" w:rsidRDefault="00DC26A9">
      <w:pPr>
        <w:bidi/>
        <w:spacing w:line="360" w:lineRule="auto"/>
        <w:rPr>
          <w:sz w:val="24"/>
          <w:szCs w:val="24"/>
        </w:rPr>
      </w:pPr>
      <w:r>
        <w:rPr>
          <w:sz w:val="24"/>
          <w:szCs w:val="24"/>
          <w:rtl/>
        </w:rPr>
        <w:t xml:space="preserve">יש הרבה יותר מוצרי </w:t>
      </w:r>
      <w:r>
        <w:rPr>
          <w:sz w:val="24"/>
          <w:szCs w:val="24"/>
          <w:rtl/>
        </w:rPr>
        <w:t xml:space="preserve">צריכה, צורת הלבוש הופכת ליותר פרובוקטיבית, שיטת החינוך הופכת למתירנית ותרבות הנוער מתפתחת. </w:t>
      </w:r>
    </w:p>
    <w:p w14:paraId="0000000A" w14:textId="77777777" w:rsidR="00315EE2" w:rsidRDefault="00DC26A9">
      <w:pPr>
        <w:bidi/>
        <w:spacing w:line="360" w:lineRule="auto"/>
        <w:rPr>
          <w:sz w:val="24"/>
          <w:szCs w:val="24"/>
        </w:rPr>
      </w:pPr>
      <w:r>
        <w:rPr>
          <w:sz w:val="24"/>
          <w:szCs w:val="24"/>
          <w:rtl/>
        </w:rPr>
        <w:t>כל השיטות והמבנים, ההתנהגויות וההרגלים של חיי היומיום בבית ומחוץ לבית, מהווים פעילויות שגרתיות המשפיעות בסופו של דבר על עקומת הפשיעה בקהילה.</w:t>
      </w:r>
    </w:p>
    <w:p w14:paraId="0000000B" w14:textId="77777777" w:rsidR="00315EE2" w:rsidRDefault="00DC26A9">
      <w:pPr>
        <w:bidi/>
        <w:spacing w:line="360" w:lineRule="auto"/>
        <w:rPr>
          <w:sz w:val="24"/>
          <w:szCs w:val="24"/>
        </w:rPr>
      </w:pPr>
      <w:r>
        <w:rPr>
          <w:sz w:val="24"/>
          <w:szCs w:val="24"/>
          <w:rtl/>
        </w:rPr>
        <w:t>גישה זו שמה דגש רב מאוד</w:t>
      </w:r>
      <w:r>
        <w:rPr>
          <w:sz w:val="24"/>
          <w:szCs w:val="24"/>
          <w:rtl/>
        </w:rPr>
        <w:t xml:space="preserve"> על היכולת של כל אחד מאתנו לצמצם את הסיכון שנהיה קורבנות למעשי פשיעה ועבריינות. קראו בהמשך כיצד זה בידיים שלנו! </w:t>
      </w:r>
    </w:p>
    <w:p w14:paraId="0000000C" w14:textId="77777777" w:rsidR="00315EE2" w:rsidRDefault="00315EE2">
      <w:pPr>
        <w:bidi/>
        <w:spacing w:line="360" w:lineRule="auto"/>
        <w:rPr>
          <w:sz w:val="24"/>
          <w:szCs w:val="24"/>
        </w:rPr>
      </w:pPr>
    </w:p>
    <w:p w14:paraId="0000000D" w14:textId="77777777" w:rsidR="00315EE2" w:rsidRDefault="00DC26A9">
      <w:pPr>
        <w:pStyle w:val="1"/>
        <w:bidi/>
        <w:spacing w:line="360" w:lineRule="auto"/>
      </w:pPr>
      <w:bookmarkStart w:id="3" w:name="_jkpknh6wc6h1" w:colFirst="0" w:colLast="0"/>
      <w:bookmarkEnd w:id="3"/>
      <w:r>
        <w:rPr>
          <w:rtl/>
        </w:rPr>
        <w:t>עבירה פלילית תתרחש כאשר יתקיימו שלושה תנאים הכרחיים</w:t>
      </w:r>
    </w:p>
    <w:p w14:paraId="0000000E" w14:textId="77777777" w:rsidR="00315EE2" w:rsidRDefault="00DC26A9">
      <w:pPr>
        <w:pStyle w:val="2"/>
        <w:bidi/>
        <w:spacing w:line="360" w:lineRule="auto"/>
      </w:pPr>
      <w:bookmarkStart w:id="4" w:name="_qay7a27kflgd" w:colFirst="0" w:colLast="0"/>
      <w:bookmarkEnd w:id="4"/>
      <w:r>
        <w:rPr>
          <w:rtl/>
        </w:rPr>
        <w:t>מוטיבציית העבריין</w:t>
      </w:r>
    </w:p>
    <w:p w14:paraId="0000000F" w14:textId="77777777" w:rsidR="00315EE2" w:rsidRDefault="00DC26A9">
      <w:pPr>
        <w:bidi/>
        <w:spacing w:line="360" w:lineRule="auto"/>
        <w:rPr>
          <w:sz w:val="24"/>
          <w:szCs w:val="24"/>
        </w:rPr>
      </w:pPr>
      <w:r>
        <w:rPr>
          <w:sz w:val="24"/>
          <w:szCs w:val="24"/>
          <w:rtl/>
        </w:rPr>
        <w:t>מספר האנשים בעלי מוטיבציה עבריינית בקהילה נתונה.</w:t>
      </w:r>
    </w:p>
    <w:p w14:paraId="00000010" w14:textId="77777777" w:rsidR="00315EE2" w:rsidRDefault="00DC26A9">
      <w:pPr>
        <w:bidi/>
        <w:spacing w:line="360" w:lineRule="auto"/>
        <w:rPr>
          <w:sz w:val="24"/>
          <w:szCs w:val="24"/>
        </w:rPr>
      </w:pPr>
      <w:r>
        <w:rPr>
          <w:sz w:val="24"/>
          <w:szCs w:val="24"/>
          <w:rtl/>
        </w:rPr>
        <w:t>כלומר, ככל שבסביבה מסוי</w:t>
      </w:r>
      <w:r>
        <w:rPr>
          <w:sz w:val="24"/>
          <w:szCs w:val="24"/>
          <w:rtl/>
        </w:rPr>
        <w:t xml:space="preserve">מת יהיו יותר עבריינים פוטנציאליים, </w:t>
      </w:r>
    </w:p>
    <w:p w14:paraId="00000011" w14:textId="77777777" w:rsidR="00315EE2" w:rsidRDefault="00DC26A9">
      <w:pPr>
        <w:bidi/>
        <w:spacing w:line="360" w:lineRule="auto"/>
        <w:rPr>
          <w:sz w:val="24"/>
          <w:szCs w:val="24"/>
        </w:rPr>
      </w:pPr>
      <w:r>
        <w:rPr>
          <w:sz w:val="24"/>
          <w:szCs w:val="24"/>
          <w:rtl/>
        </w:rPr>
        <w:t>כך סביר יותר להניח שיתרחש בה פשע כלשהו.</w:t>
      </w:r>
    </w:p>
    <w:p w14:paraId="00000012" w14:textId="77777777" w:rsidR="00315EE2" w:rsidRDefault="00DC26A9">
      <w:pPr>
        <w:pStyle w:val="2"/>
        <w:bidi/>
        <w:spacing w:line="360" w:lineRule="auto"/>
      </w:pPr>
      <w:bookmarkStart w:id="5" w:name="_6lptyg5thfc8" w:colFirst="0" w:colLast="0"/>
      <w:bookmarkEnd w:id="5"/>
      <w:r>
        <w:rPr>
          <w:rtl/>
        </w:rPr>
        <w:lastRenderedPageBreak/>
        <w:t>זמינות הקורבן</w:t>
      </w:r>
    </w:p>
    <w:p w14:paraId="00000013" w14:textId="77777777" w:rsidR="00315EE2" w:rsidRDefault="00DC26A9">
      <w:pPr>
        <w:bidi/>
        <w:spacing w:line="360" w:lineRule="auto"/>
        <w:rPr>
          <w:sz w:val="24"/>
          <w:szCs w:val="24"/>
        </w:rPr>
      </w:pPr>
      <w:r>
        <w:rPr>
          <w:sz w:val="24"/>
          <w:szCs w:val="24"/>
          <w:rtl/>
        </w:rPr>
        <w:t>מספר וקלות המטרות המתאימות לאותם עבריינים.</w:t>
      </w:r>
    </w:p>
    <w:p w14:paraId="00000014" w14:textId="77777777" w:rsidR="00315EE2" w:rsidRDefault="00DC26A9">
      <w:pPr>
        <w:bidi/>
        <w:spacing w:line="360" w:lineRule="auto"/>
        <w:rPr>
          <w:sz w:val="24"/>
          <w:szCs w:val="24"/>
        </w:rPr>
      </w:pPr>
      <w:r>
        <w:rPr>
          <w:sz w:val="24"/>
          <w:szCs w:val="24"/>
          <w:rtl/>
        </w:rPr>
        <w:t>כלומר, ככל שבסביבה מסוימת, יש יותר קורבנות פוטנציאליים, כך יותר סביר להניח שיתרחש בה פשע.</w:t>
      </w:r>
    </w:p>
    <w:p w14:paraId="00000015" w14:textId="77777777" w:rsidR="00315EE2" w:rsidRDefault="00DC26A9">
      <w:pPr>
        <w:pStyle w:val="2"/>
        <w:bidi/>
        <w:spacing w:line="360" w:lineRule="auto"/>
      </w:pPr>
      <w:bookmarkStart w:id="6" w:name="_6c94782cs8y2" w:colFirst="0" w:colLast="0"/>
      <w:bookmarkEnd w:id="6"/>
      <w:r>
        <w:rPr>
          <w:rtl/>
        </w:rPr>
        <w:t xml:space="preserve">העדר אמצעי אכיפה ופיקוח פורמליים </w:t>
      </w:r>
      <w:r>
        <w:rPr>
          <w:rtl/>
        </w:rPr>
        <w:t>ולא פורמליים ושומרים יעילים כנגד עבריינות.</w:t>
      </w:r>
    </w:p>
    <w:p w14:paraId="00000016" w14:textId="77777777" w:rsidR="00315EE2" w:rsidRDefault="00DC26A9">
      <w:pPr>
        <w:bidi/>
        <w:spacing w:line="360" w:lineRule="auto"/>
        <w:rPr>
          <w:sz w:val="24"/>
          <w:szCs w:val="24"/>
        </w:rPr>
      </w:pPr>
      <w:r>
        <w:rPr>
          <w:sz w:val="24"/>
          <w:szCs w:val="24"/>
          <w:rtl/>
        </w:rPr>
        <w:t>כלומר, בסביבה שבה לא יהיו אמצעי פיקוח שמירה ואכיפה, יש סיכוי סביר יותר שיתקיים פשע.</w:t>
      </w:r>
    </w:p>
    <w:p w14:paraId="00000017" w14:textId="77777777" w:rsidR="00315EE2" w:rsidRDefault="00DC26A9">
      <w:pPr>
        <w:pStyle w:val="1"/>
        <w:bidi/>
        <w:spacing w:line="360" w:lineRule="auto"/>
      </w:pPr>
      <w:bookmarkStart w:id="7" w:name="_wb2zjubp3tst" w:colFirst="0" w:colLast="0"/>
      <w:bookmarkEnd w:id="7"/>
      <w:r>
        <w:rPr>
          <w:rtl/>
        </w:rPr>
        <w:t>הסבר העלייה בפשיעת סייבר באמצעות משתני התיאוריה</w:t>
      </w:r>
    </w:p>
    <w:p w14:paraId="00000018" w14:textId="77777777" w:rsidR="00315EE2" w:rsidRDefault="00DC26A9">
      <w:pPr>
        <w:bidi/>
        <w:spacing w:line="360" w:lineRule="auto"/>
        <w:rPr>
          <w:sz w:val="24"/>
          <w:szCs w:val="24"/>
        </w:rPr>
      </w:pPr>
      <w:r>
        <w:rPr>
          <w:sz w:val="24"/>
          <w:szCs w:val="24"/>
          <w:rtl/>
        </w:rPr>
        <w:t xml:space="preserve">מאחר והרשת היא גלובלית, ללא גבולות, פוטנציאל העבריינים הוא עצום מה שמגדיל את </w:t>
      </w:r>
      <w:r>
        <w:rPr>
          <w:sz w:val="24"/>
          <w:szCs w:val="24"/>
          <w:rtl/>
        </w:rPr>
        <w:t>הסיכוי להתרחשות של פשע.</w:t>
      </w:r>
    </w:p>
    <w:p w14:paraId="00000019" w14:textId="77777777" w:rsidR="00315EE2" w:rsidRDefault="00DC26A9">
      <w:pPr>
        <w:bidi/>
        <w:spacing w:line="360" w:lineRule="auto"/>
        <w:rPr>
          <w:sz w:val="24"/>
          <w:szCs w:val="24"/>
        </w:rPr>
      </w:pPr>
      <w:r>
        <w:rPr>
          <w:sz w:val="24"/>
          <w:szCs w:val="24"/>
          <w:rtl/>
        </w:rPr>
        <w:t>חלק ניכר מהחיים שלנו נמצאים ברשת האינטרנט. אנו מבצעים פעולות רבות ללא הקפדה על כללי בטחון ואבטחת מידע. משתמשים בסיסמאות זהות באתרים רבים, נותנים לילדים צעירים לגלוש ללא השגחה, מאפשרים להם להתחבר לרשתות החברתיות מבלי פיקוח וכתוצאה מכ</w:t>
      </w:r>
      <w:r>
        <w:rPr>
          <w:sz w:val="24"/>
          <w:szCs w:val="24"/>
          <w:rtl/>
        </w:rPr>
        <w:t>ך, ניתן לומר שמספר הקורבנות הפוטנציאליים גם הוא עצום, מה שמגדיל את הסיכוי שתתקיים פשיעה ברשת.</w:t>
      </w:r>
    </w:p>
    <w:p w14:paraId="0000001A" w14:textId="77777777" w:rsidR="00315EE2" w:rsidRDefault="00DC26A9">
      <w:pPr>
        <w:bidi/>
        <w:spacing w:line="360" w:lineRule="auto"/>
        <w:rPr>
          <w:sz w:val="24"/>
          <w:szCs w:val="24"/>
        </w:rPr>
      </w:pPr>
      <w:r>
        <w:rPr>
          <w:sz w:val="24"/>
          <w:szCs w:val="24"/>
          <w:rtl/>
        </w:rPr>
        <w:t>בשל היכולת של עבריינים לשמור על אנונימיות כמעט מוחלטת ברשת, והקושי הגדול של הרשויות לאתר ולתפוס את העבריינים, ושל ההורים לפקח בכל רגע נתון על ילדיהם, הם יודעים שה</w:t>
      </w:r>
      <w:r>
        <w:rPr>
          <w:sz w:val="24"/>
          <w:szCs w:val="24"/>
          <w:rtl/>
        </w:rPr>
        <w:t>ם יכולים לעשות ככל העולה על רוחם, וכמו שאנחנו רואים, התוצאה היא עלייה עקבית וגוברת של פשיעת סייבר מסוגים שונים.</w:t>
      </w:r>
    </w:p>
    <w:p w14:paraId="0000001B" w14:textId="77777777" w:rsidR="00315EE2" w:rsidRDefault="00315EE2">
      <w:pPr>
        <w:bidi/>
        <w:spacing w:line="360" w:lineRule="auto"/>
        <w:rPr>
          <w:sz w:val="24"/>
          <w:szCs w:val="24"/>
        </w:rPr>
      </w:pPr>
    </w:p>
    <w:p w14:paraId="0000001C" w14:textId="77777777" w:rsidR="00315EE2" w:rsidRDefault="00DC26A9">
      <w:pPr>
        <w:pStyle w:val="1"/>
        <w:bidi/>
        <w:spacing w:line="360" w:lineRule="auto"/>
        <w:rPr>
          <w:sz w:val="24"/>
          <w:szCs w:val="24"/>
        </w:rPr>
      </w:pPr>
      <w:bookmarkStart w:id="8" w:name="_pj16kwo6qgml" w:colFirst="0" w:colLast="0"/>
      <w:bookmarkEnd w:id="8"/>
      <w:r>
        <w:rPr>
          <w:rtl/>
        </w:rPr>
        <w:t>אז איך אפשר למנוע פשיעה?</w:t>
      </w:r>
    </w:p>
    <w:p w14:paraId="0000001D" w14:textId="77777777" w:rsidR="00315EE2" w:rsidRDefault="00DC26A9">
      <w:pPr>
        <w:pStyle w:val="2"/>
        <w:bidi/>
        <w:spacing w:line="360" w:lineRule="auto"/>
      </w:pPr>
      <w:bookmarkStart w:id="9" w:name="_ry6hyoi631vu" w:colFirst="0" w:colLast="0"/>
      <w:bookmarkEnd w:id="9"/>
      <w:r>
        <w:rPr>
          <w:rtl/>
        </w:rPr>
        <w:t>שימרו על הדברים שלכם</w:t>
      </w:r>
    </w:p>
    <w:p w14:paraId="0000001E" w14:textId="77777777" w:rsidR="00315EE2" w:rsidRDefault="00DC26A9">
      <w:pPr>
        <w:bidi/>
        <w:spacing w:line="360" w:lineRule="auto"/>
        <w:rPr>
          <w:sz w:val="24"/>
          <w:szCs w:val="24"/>
        </w:rPr>
      </w:pPr>
      <w:r>
        <w:rPr>
          <w:sz w:val="24"/>
          <w:szCs w:val="24"/>
          <w:rtl/>
        </w:rPr>
        <w:t xml:space="preserve">נעלו את הדלת כשאתם יוצאים מהבית או הרכב. </w:t>
      </w:r>
    </w:p>
    <w:p w14:paraId="0000001F" w14:textId="77777777" w:rsidR="00315EE2" w:rsidRDefault="00DC26A9">
      <w:pPr>
        <w:bidi/>
        <w:spacing w:line="360" w:lineRule="auto"/>
        <w:rPr>
          <w:sz w:val="24"/>
          <w:szCs w:val="24"/>
        </w:rPr>
      </w:pPr>
      <w:r>
        <w:rPr>
          <w:sz w:val="24"/>
          <w:szCs w:val="24"/>
          <w:rtl/>
        </w:rPr>
        <w:t>אל תשאירו חפצים יקרי ערך במקומות מועדים לפורענות ואם מש</w:t>
      </w:r>
      <w:r>
        <w:rPr>
          <w:sz w:val="24"/>
          <w:szCs w:val="24"/>
          <w:rtl/>
        </w:rPr>
        <w:t xml:space="preserve">הו באמת חשוב לכם, </w:t>
      </w:r>
    </w:p>
    <w:p w14:paraId="00000020" w14:textId="77777777" w:rsidR="00315EE2" w:rsidRDefault="00DC26A9">
      <w:pPr>
        <w:bidi/>
        <w:spacing w:line="360" w:lineRule="auto"/>
        <w:rPr>
          <w:sz w:val="24"/>
          <w:szCs w:val="24"/>
        </w:rPr>
      </w:pPr>
      <w:r>
        <w:rPr>
          <w:sz w:val="24"/>
          <w:szCs w:val="24"/>
          <w:rtl/>
        </w:rPr>
        <w:t>שימרו אותו במקום בטוח.</w:t>
      </w:r>
    </w:p>
    <w:p w14:paraId="00000021" w14:textId="77777777" w:rsidR="00315EE2" w:rsidRDefault="00315EE2">
      <w:pPr>
        <w:bidi/>
        <w:spacing w:line="360" w:lineRule="auto"/>
        <w:rPr>
          <w:sz w:val="24"/>
          <w:szCs w:val="24"/>
        </w:rPr>
      </w:pPr>
    </w:p>
    <w:p w14:paraId="00000022" w14:textId="77777777" w:rsidR="00315EE2" w:rsidRDefault="00DC26A9">
      <w:pPr>
        <w:pStyle w:val="2"/>
        <w:bidi/>
        <w:spacing w:line="360" w:lineRule="auto"/>
        <w:rPr>
          <w:sz w:val="24"/>
          <w:szCs w:val="24"/>
        </w:rPr>
      </w:pPr>
      <w:bookmarkStart w:id="10" w:name="_p4bdsf1nqgfv" w:colFirst="0" w:colLast="0"/>
      <w:bookmarkEnd w:id="10"/>
      <w:r>
        <w:rPr>
          <w:rtl/>
        </w:rPr>
        <w:lastRenderedPageBreak/>
        <w:t>צרו הרתעה</w:t>
      </w:r>
    </w:p>
    <w:p w14:paraId="00000023" w14:textId="77777777" w:rsidR="00315EE2" w:rsidRDefault="00DC26A9">
      <w:pPr>
        <w:bidi/>
        <w:spacing w:line="360" w:lineRule="auto"/>
        <w:rPr>
          <w:sz w:val="24"/>
          <w:szCs w:val="24"/>
        </w:rPr>
      </w:pPr>
      <w:r>
        <w:rPr>
          <w:sz w:val="24"/>
          <w:szCs w:val="24"/>
          <w:rtl/>
        </w:rPr>
        <w:t xml:space="preserve">אפילו אם היא מדומה. </w:t>
      </w:r>
    </w:p>
    <w:p w14:paraId="00000024" w14:textId="77777777" w:rsidR="00315EE2" w:rsidRDefault="00DC26A9">
      <w:pPr>
        <w:bidi/>
        <w:spacing w:line="360" w:lineRule="auto"/>
        <w:rPr>
          <w:sz w:val="24"/>
          <w:szCs w:val="24"/>
        </w:rPr>
      </w:pPr>
      <w:r>
        <w:rPr>
          <w:sz w:val="24"/>
          <w:szCs w:val="24"/>
          <w:rtl/>
        </w:rPr>
        <w:t>הקפידו על שער נעול או אינטרקום שממש פועל בכניסה לבית.</w:t>
      </w:r>
    </w:p>
    <w:p w14:paraId="00000025" w14:textId="77777777" w:rsidR="00315EE2" w:rsidRDefault="00DC26A9">
      <w:pPr>
        <w:bidi/>
        <w:spacing w:line="360" w:lineRule="auto"/>
        <w:rPr>
          <w:sz w:val="24"/>
          <w:szCs w:val="24"/>
        </w:rPr>
      </w:pPr>
      <w:r>
        <w:rPr>
          <w:sz w:val="24"/>
          <w:szCs w:val="24"/>
          <w:rtl/>
        </w:rPr>
        <w:t>התקינו מצלמות אבטחה אמיתיות או דמה</w:t>
      </w:r>
    </w:p>
    <w:p w14:paraId="00000026" w14:textId="77777777" w:rsidR="00315EE2" w:rsidRDefault="00DC26A9">
      <w:pPr>
        <w:bidi/>
        <w:spacing w:line="360" w:lineRule="auto"/>
        <w:rPr>
          <w:sz w:val="24"/>
          <w:szCs w:val="24"/>
        </w:rPr>
      </w:pPr>
      <w:r>
        <w:rPr>
          <w:sz w:val="24"/>
          <w:szCs w:val="24"/>
          <w:rtl/>
        </w:rPr>
        <w:t>אפילו תלו שלט "זהירות כלב", גם אם שלכם לא ממש מפחיד.</w:t>
      </w:r>
    </w:p>
    <w:p w14:paraId="00000027" w14:textId="77777777" w:rsidR="00315EE2" w:rsidRDefault="00315EE2">
      <w:pPr>
        <w:bidi/>
        <w:spacing w:line="360" w:lineRule="auto"/>
        <w:rPr>
          <w:sz w:val="24"/>
          <w:szCs w:val="24"/>
        </w:rPr>
      </w:pPr>
    </w:p>
    <w:p w14:paraId="00000028" w14:textId="77777777" w:rsidR="00315EE2" w:rsidRDefault="00DC26A9">
      <w:pPr>
        <w:pStyle w:val="2"/>
        <w:bidi/>
        <w:spacing w:line="360" w:lineRule="auto"/>
        <w:rPr>
          <w:sz w:val="24"/>
          <w:szCs w:val="24"/>
        </w:rPr>
      </w:pPr>
      <w:bookmarkStart w:id="11" w:name="_8b0bvu5x0yrm" w:colFirst="0" w:colLast="0"/>
      <w:bookmarkEnd w:id="11"/>
      <w:r>
        <w:rPr>
          <w:rtl/>
        </w:rPr>
        <w:t>שימרו על המידע שלכם</w:t>
      </w:r>
    </w:p>
    <w:p w14:paraId="00000029" w14:textId="77777777" w:rsidR="00315EE2" w:rsidRDefault="00DC26A9">
      <w:pPr>
        <w:bidi/>
        <w:spacing w:line="360" w:lineRule="auto"/>
        <w:rPr>
          <w:sz w:val="24"/>
          <w:szCs w:val="24"/>
        </w:rPr>
      </w:pPr>
      <w:r>
        <w:rPr>
          <w:sz w:val="24"/>
          <w:szCs w:val="24"/>
          <w:rtl/>
        </w:rPr>
        <w:t>היעזרו במידע הרב שנ</w:t>
      </w:r>
      <w:r>
        <w:rPr>
          <w:sz w:val="24"/>
          <w:szCs w:val="24"/>
          <w:rtl/>
        </w:rPr>
        <w:t xml:space="preserve">יתן בפרק עבריינות ברשת, שנו את הסיסמאות. </w:t>
      </w:r>
    </w:p>
    <w:p w14:paraId="0000002A" w14:textId="77777777" w:rsidR="00315EE2" w:rsidRDefault="00DC26A9">
      <w:pPr>
        <w:bidi/>
        <w:spacing w:line="360" w:lineRule="auto"/>
        <w:rPr>
          <w:sz w:val="24"/>
          <w:szCs w:val="24"/>
        </w:rPr>
      </w:pPr>
      <w:r>
        <w:rPr>
          <w:sz w:val="24"/>
          <w:szCs w:val="24"/>
          <w:rtl/>
        </w:rPr>
        <w:t xml:space="preserve">אל תמסרו פרטים מזהים ברשת. </w:t>
      </w:r>
    </w:p>
    <w:p w14:paraId="0000002B" w14:textId="77777777" w:rsidR="00315EE2" w:rsidRDefault="00DC26A9">
      <w:pPr>
        <w:bidi/>
        <w:spacing w:line="360" w:lineRule="auto"/>
        <w:rPr>
          <w:sz w:val="24"/>
          <w:szCs w:val="24"/>
        </w:rPr>
      </w:pPr>
      <w:r>
        <w:rPr>
          <w:sz w:val="24"/>
          <w:szCs w:val="24"/>
          <w:rtl/>
        </w:rPr>
        <w:t>ואל תהססו לפנות לעזרה מקצועית במקרה הצורך.</w:t>
      </w:r>
    </w:p>
    <w:p w14:paraId="0000002C" w14:textId="77777777" w:rsidR="00315EE2" w:rsidRDefault="00315EE2">
      <w:pPr>
        <w:bidi/>
        <w:spacing w:line="360" w:lineRule="auto"/>
        <w:rPr>
          <w:sz w:val="24"/>
          <w:szCs w:val="24"/>
        </w:rPr>
      </w:pPr>
    </w:p>
    <w:p w14:paraId="0000002D" w14:textId="77777777" w:rsidR="00315EE2" w:rsidRDefault="00DC26A9">
      <w:pPr>
        <w:pStyle w:val="2"/>
        <w:bidi/>
        <w:spacing w:line="360" w:lineRule="auto"/>
        <w:rPr>
          <w:sz w:val="24"/>
          <w:szCs w:val="24"/>
        </w:rPr>
      </w:pPr>
      <w:bookmarkStart w:id="12" w:name="_1zhnsglaibia" w:colFirst="0" w:colLast="0"/>
      <w:bookmarkEnd w:id="12"/>
      <w:r>
        <w:rPr>
          <w:rtl/>
        </w:rPr>
        <w:t xml:space="preserve">שימרו על קשר </w:t>
      </w:r>
    </w:p>
    <w:p w14:paraId="0000002E" w14:textId="77777777" w:rsidR="00315EE2" w:rsidRDefault="00DC26A9">
      <w:pPr>
        <w:bidi/>
        <w:spacing w:line="360" w:lineRule="auto"/>
        <w:rPr>
          <w:sz w:val="24"/>
          <w:szCs w:val="24"/>
        </w:rPr>
      </w:pPr>
      <w:r>
        <w:rPr>
          <w:sz w:val="24"/>
          <w:szCs w:val="24"/>
          <w:rtl/>
        </w:rPr>
        <w:t xml:space="preserve">הכירו את השכנים שלכם, פעלו ליצירת קהילה חזקה ומגובשת, </w:t>
      </w:r>
    </w:p>
    <w:p w14:paraId="0000002F" w14:textId="77777777" w:rsidR="00315EE2" w:rsidRDefault="00DC26A9">
      <w:pPr>
        <w:bidi/>
        <w:spacing w:line="360" w:lineRule="auto"/>
        <w:rPr>
          <w:sz w:val="24"/>
          <w:szCs w:val="24"/>
        </w:rPr>
      </w:pPr>
      <w:r>
        <w:rPr>
          <w:sz w:val="24"/>
          <w:szCs w:val="24"/>
          <w:rtl/>
        </w:rPr>
        <w:t>כזו שתשים לב אם משהו יוצא דופן קורה ותוכל לסייע לכם במידת הצורך.</w:t>
      </w:r>
    </w:p>
    <w:p w14:paraId="00000030" w14:textId="77777777" w:rsidR="00315EE2" w:rsidRDefault="00315EE2">
      <w:pPr>
        <w:bidi/>
        <w:spacing w:line="360" w:lineRule="auto"/>
        <w:rPr>
          <w:sz w:val="24"/>
          <w:szCs w:val="24"/>
        </w:rPr>
      </w:pPr>
    </w:p>
    <w:p w14:paraId="00000031" w14:textId="77777777" w:rsidR="00315EE2" w:rsidRDefault="00DC26A9">
      <w:pPr>
        <w:pStyle w:val="2"/>
        <w:bidi/>
        <w:spacing w:line="360" w:lineRule="auto"/>
      </w:pPr>
      <w:bookmarkStart w:id="13" w:name="_4r28eyyl0q3u" w:colFirst="0" w:colLast="0"/>
      <w:bookmarkEnd w:id="13"/>
      <w:r>
        <w:rPr>
          <w:rtl/>
        </w:rPr>
        <w:t>שימרו על עצמכם</w:t>
      </w:r>
    </w:p>
    <w:p w14:paraId="00000032" w14:textId="77777777" w:rsidR="00315EE2" w:rsidRDefault="00DC26A9">
      <w:pPr>
        <w:bidi/>
        <w:spacing w:line="360" w:lineRule="auto"/>
        <w:rPr>
          <w:sz w:val="24"/>
          <w:szCs w:val="24"/>
        </w:rPr>
      </w:pPr>
      <w:r>
        <w:rPr>
          <w:sz w:val="24"/>
          <w:szCs w:val="24"/>
          <w:rtl/>
        </w:rPr>
        <w:t xml:space="preserve">צאו לבלות עם חברים שאפשר לסמוך עליהם. </w:t>
      </w:r>
    </w:p>
    <w:p w14:paraId="00000033" w14:textId="77777777" w:rsidR="00315EE2" w:rsidRDefault="00DC26A9">
      <w:pPr>
        <w:bidi/>
        <w:spacing w:line="360" w:lineRule="auto"/>
        <w:rPr>
          <w:sz w:val="24"/>
          <w:szCs w:val="24"/>
        </w:rPr>
      </w:pPr>
      <w:r>
        <w:rPr>
          <w:sz w:val="24"/>
          <w:szCs w:val="24"/>
          <w:rtl/>
        </w:rPr>
        <w:t xml:space="preserve">הגדירו נהג תורן. </w:t>
      </w:r>
    </w:p>
    <w:p w14:paraId="00000034" w14:textId="77777777" w:rsidR="00315EE2" w:rsidRDefault="00DC26A9">
      <w:pPr>
        <w:bidi/>
        <w:spacing w:line="360" w:lineRule="auto"/>
        <w:rPr>
          <w:sz w:val="24"/>
          <w:szCs w:val="24"/>
        </w:rPr>
      </w:pPr>
      <w:r>
        <w:rPr>
          <w:sz w:val="24"/>
          <w:szCs w:val="24"/>
          <w:rtl/>
        </w:rPr>
        <w:t>אל תורידו את העיניים מכוס המשקה שהגישו לכם.</w:t>
      </w:r>
    </w:p>
    <w:p w14:paraId="00000035" w14:textId="77777777" w:rsidR="00315EE2" w:rsidRDefault="00DC26A9">
      <w:pPr>
        <w:bidi/>
        <w:spacing w:line="360" w:lineRule="auto"/>
        <w:rPr>
          <w:sz w:val="24"/>
          <w:szCs w:val="24"/>
        </w:rPr>
      </w:pPr>
      <w:r>
        <w:rPr>
          <w:sz w:val="24"/>
          <w:szCs w:val="24"/>
          <w:rtl/>
        </w:rPr>
        <w:t xml:space="preserve"> וודאו שהחבר שאיתו הגעתם לא נפרד מכם, אלא אם סיכמתם מראש. </w:t>
      </w:r>
    </w:p>
    <w:p w14:paraId="00000036" w14:textId="77777777" w:rsidR="00315EE2" w:rsidRDefault="00DC26A9">
      <w:pPr>
        <w:bidi/>
        <w:spacing w:line="360" w:lineRule="auto"/>
        <w:rPr>
          <w:sz w:val="24"/>
          <w:szCs w:val="24"/>
        </w:rPr>
      </w:pPr>
      <w:r>
        <w:rPr>
          <w:sz w:val="24"/>
          <w:szCs w:val="24"/>
          <w:rtl/>
        </w:rPr>
        <w:t>הימנעו מהסתובבות באזורים מסוכנים.</w:t>
      </w:r>
    </w:p>
    <w:p w14:paraId="00000037" w14:textId="77777777" w:rsidR="00315EE2" w:rsidRDefault="00DC26A9">
      <w:pPr>
        <w:bidi/>
        <w:spacing w:line="360" w:lineRule="auto"/>
        <w:rPr>
          <w:sz w:val="24"/>
          <w:szCs w:val="24"/>
        </w:rPr>
      </w:pPr>
      <w:r>
        <w:rPr>
          <w:sz w:val="24"/>
          <w:szCs w:val="24"/>
          <w:rtl/>
        </w:rPr>
        <w:t>זה בידיים שלנו!</w:t>
      </w:r>
    </w:p>
    <w:sectPr w:rsidR="00315EE2">
      <w:pgSz w:w="11909" w:h="16834"/>
      <w:pgMar w:top="1440" w:right="1417"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EE2"/>
    <w:rsid w:val="00315EE2"/>
    <w:rsid w:val="00DC26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131E37-A612-4487-A7BC-09834099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2516</Characters>
  <Application>Microsoft Office Word</Application>
  <DocSecurity>0</DocSecurity>
  <Lines>20</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Maayan</dc:creator>
  <cp:lastModifiedBy>מעיין לאה סייג</cp:lastModifiedBy>
  <cp:revision>2</cp:revision>
  <dcterms:created xsi:type="dcterms:W3CDTF">2021-06-29T13:08:00Z</dcterms:created>
  <dcterms:modified xsi:type="dcterms:W3CDTF">2021-06-29T13:08:00Z</dcterms:modified>
</cp:coreProperties>
</file>